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after="160"/>
      </w:pPr>
      <w:r>
        <w:rPr>
          <w:rFonts w:ascii="Malgun Gothic" w:eastAsia="맑은 고딕"/>
          <w:sz w:val="32"/>
          <w:b/>
        </w:rPr>
        <w:t xml:space="preserve">차용증 작성 초안</w:t>
      </w:r>
    </w:p>
    <w:p>
      <w:pPr>
        <w:spacing w:after="160"/>
      </w:pPr>
      <w:r>
        <w:rPr>
          <w:rFonts w:ascii="Malgun Gothic" w:eastAsia="맑은 고딕"/>
          <w:sz w:val="22"/>
        </w:rPr>
        <w:t xml:space="preserve">LawHelp 독립 작성 예시 · 공식 기관 승인 양식이 아닙니다.</w:t>
      </w:r>
    </w:p>
    <w:p>
      <w:pPr>
        <w:spacing w:after="160"/>
      </w:pPr>
      <w:r>
        <w:rPr>
          <w:rFonts w:ascii="Malgun Gothic" w:eastAsia="맑은 고딕"/>
          <w:sz w:val="22"/>
        </w:rPr>
        <w:t xml:space="preserve">빈칸·법률 요건·첨부·서명을 확인하고 공식 경로로 직접 제출하세요.</w:t>
      </w:r>
    </w:p>
    <w:p>
      <w:pPr>
        <w:spacing w:after="160"/>
      </w:pPr>
      <w:r>
        <w:rPr>
          <w:rFonts w:ascii="Malgun Gothic" w:eastAsia="맑은 고딕"/>
          <w:sz w:val="22"/>
        </w:rPr>
        <w:t xml:space="preserve"/>
      </w:r>
    </w:p>
    <w:p>
      <w:pPr>
        <w:spacing w:after="160"/>
      </w:pPr>
      <w:r>
        <w:rPr>
          <w:rFonts w:ascii="Malgun Gothic" w:eastAsia="맑은 고딕"/>
          <w:sz w:val="22"/>
        </w:rPr>
        <w:t xml:space="preserve">채권자: [성명·주소]</w:t>
      </w:r>
    </w:p>
    <w:p>
      <w:pPr>
        <w:spacing w:after="160"/>
      </w:pPr>
      <w:r>
        <w:rPr>
          <w:rFonts w:ascii="Malgun Gothic" w:eastAsia="맑은 고딕"/>
          <w:sz w:val="22"/>
        </w:rPr>
        <w:t xml:space="preserve">채무자: [성명·주소]</w:t>
      </w:r>
    </w:p>
    <w:p>
      <w:pPr>
        <w:spacing w:after="160"/>
      </w:pPr>
      <w:r>
        <w:rPr>
          <w:rFonts w:ascii="Malgun Gothic" w:eastAsia="맑은 고딕"/>
          <w:sz w:val="22"/>
        </w:rPr>
        <w:t xml:space="preserve">대여 원금: [숫자·한글 금액]</w:t>
      </w:r>
    </w:p>
    <w:p>
      <w:pPr>
        <w:spacing w:after="160"/>
      </w:pPr>
      <w:r>
        <w:rPr>
          <w:rFonts w:ascii="Malgun Gothic" w:eastAsia="맑은 고딕"/>
          <w:sz w:val="22"/>
        </w:rPr>
        <w:t xml:space="preserve">실제 전달일·방법: [기재]</w:t>
      </w:r>
    </w:p>
    <w:p>
      <w:pPr>
        <w:spacing w:after="160"/>
      </w:pPr>
      <w:r>
        <w:rPr>
          <w:rFonts w:ascii="Malgun Gothic" w:eastAsia="맑은 고딕"/>
          <w:sz w:val="22"/>
        </w:rPr>
        <w:t xml:space="preserve">변제기: [기재]</w:t>
      </w:r>
    </w:p>
    <w:p>
      <w:pPr>
        <w:spacing w:after="160"/>
      </w:pPr>
      <w:r>
        <w:rPr>
          <w:rFonts w:ascii="Malgun Gothic" w:eastAsia="맑은 고딕"/>
          <w:sz w:val="22"/>
        </w:rPr>
        <w:t xml:space="preserve">분할 상환: [회차별 날짜·금액, 해당 시]</w:t>
      </w:r>
    </w:p>
    <w:p>
      <w:pPr>
        <w:spacing w:after="160"/>
      </w:pPr>
      <w:r>
        <w:rPr>
          <w:rFonts w:ascii="Malgun Gothic" w:eastAsia="맑은 고딕"/>
          <w:sz w:val="22"/>
        </w:rPr>
        <w:t xml:space="preserve">이자: [무이자 또는 법정 최고한도 등을 검토한 약정]</w:t>
      </w:r>
    </w:p>
    <w:p>
      <w:pPr>
        <w:spacing w:after="160"/>
      </w:pPr>
      <w:r>
        <w:rPr>
          <w:rFonts w:ascii="Malgun Gothic" w:eastAsia="맑은 고딕"/>
          <w:sz w:val="22"/>
        </w:rPr>
        <w:t xml:space="preserve">이자 지급일·방법: [해당 시]</w:t>
      </w:r>
    </w:p>
    <w:p>
      <w:pPr>
        <w:spacing w:after="160"/>
      </w:pPr>
      <w:r>
        <w:rPr>
          <w:rFonts w:ascii="Malgun Gothic" w:eastAsia="맑은 고딕"/>
          <w:sz w:val="22"/>
        </w:rPr>
        <w:t xml:space="preserve">불이행 시 처리: [검토 후 기재]</w:t>
      </w:r>
    </w:p>
    <w:p>
      <w:pPr>
        <w:spacing w:after="160"/>
      </w:pPr>
      <w:r>
        <w:rPr>
          <w:rFonts w:ascii="Malgun Gothic" w:eastAsia="맑은 고딕"/>
          <w:sz w:val="22"/>
        </w:rPr>
        <w:t xml:space="preserve">채무자 서명·날인: [기재]</w:t>
      </w:r>
    </w:p>
    <w:p>
      <w:pPr>
        <w:spacing w:after="160"/>
      </w:pPr>
      <w:r>
        <w:rPr>
          <w:rFonts w:ascii="Malgun Gothic" w:eastAsia="맑은 고딕"/>
          <w:sz w:val="22"/>
        </w:rPr>
        <w:t xml:space="preserve"/>
      </w:r>
    </w:p>
    <w:p>
      <w:pPr>
        <w:spacing w:after="160"/>
      </w:pPr>
      <w:r>
        <w:rPr>
          <w:rFonts w:ascii="Malgun Gothic" w:eastAsia="맑은 고딕"/>
          <w:sz w:val="22"/>
        </w:rPr>
        <w:t xml:space="preserve">작성일: [년 월 일]</w:t>
      </w:r>
    </w:p>
    <w:p>
      <w:pPr>
        <w:spacing w:after="160"/>
      </w:pPr>
      <w:r>
        <w:rPr>
          <w:rFonts w:ascii="Malgun Gothic" w:eastAsia="맑은 고딕"/>
          <w:sz w:val="22"/>
        </w:rPr>
        <w:t xml:space="preserve">작성인: [성명 및 서명·날인]</w:t>
      </w:r>
    </w:p>
    <w:p>
      <w:pPr>
        <w:spacing w:after="160"/>
      </w:pPr>
      <w:r>
        <w:rPr>
          <w:rFonts w:ascii="Malgun Gothic" w:eastAsia="맑은 고딕"/>
          <w:sz w:val="22"/>
        </w:rPr>
        <w:t xml:space="preserve">제출 법원 또는 전달 대상: [기재]</w:t>
      </w:r>
    </w:p>
    <w:sectPr>
      <w:pgSz w:w="11906" w:h="16838"/>
      <w:pgMar w:top="1134" w:right="1134" w:bottom="1134" w:left="1134"/>
    </w:sectPr>
  </w:body>
</w:document>
</file>