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내용증명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발신인: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수신인: [성명·주소]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제목: [대여금·대금·환불 요청 등]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1. 거래 사실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[날짜·약정·금액·이행 내용]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2. 현재 미이행 내용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[잔액·지급기일·미이행 사실과 근거]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3. 요청 사항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[금액·행동·요청 기한·답변 방법]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[확인되지 않은 이율·범죄·승소·배액배상을 단정하지 않습니다.]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첨부 자료: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